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bookmarkStart w:id="0" w:name="_Hlk103680085"/>
      <w:bookmarkEnd w:id="0"/>
      <w:r>
        <w:rPr/>
        <w:drawing>
          <wp:inline distT="0" distB="0" distL="0" distR="0">
            <wp:extent cx="508000" cy="537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9" r="-20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SABIEDRĪBA  AR  IEROBEŽOTU ATBILDĪBU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“</w:t>
      </w:r>
      <w:r>
        <w:rPr>
          <w:rFonts w:ascii="Times New Roman" w:hAnsi="Times New Roman"/>
          <w:b/>
          <w:sz w:val="32"/>
          <w:szCs w:val="32"/>
        </w:rPr>
        <w:t>VĪGANTS”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Susējas iela 9, Sala, Salas pagasts, Jēkabpils novads, LV-5230, tālr. 26446651, </w:t>
      </w:r>
      <w:hyperlink r:id="rId3">
        <w:r>
          <w:rPr>
            <w:rStyle w:val="InternetLink"/>
            <w:rFonts w:ascii="Times New Roman" w:hAnsi="Times New Roman"/>
            <w:color w:val="000000"/>
            <w:sz w:val="18"/>
            <w:szCs w:val="18"/>
          </w:rPr>
          <w:t>vigants@vigants.lv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Reģ.Nr. LV55403000931, SEB banka, kods UNLALV2X, konta Nr. LV31UNLA0009000609004</w:t>
      </w:r>
    </w:p>
    <w:p>
      <w:pPr>
        <w:pStyle w:val="Normal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Jēkabpils novada Salas pagastā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IESNIEGUMS - AKTS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Lūdzu:        uzstādīt ___ , nomainīt___, noplombēt ___ 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Vārds, uzvārds: ______________________________________ Personas kods: 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Adrese: _____________________________________________ Telefons: ________________________,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e-pasts: _____________________________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Informācija par personas datu apstrādi: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Pārzinis: SIA “Vīgants”, Reģ.Nr. 55403000931, Susējas iela 9, Sala, Salas pagasts, Jēkabpils novads, LV-5230.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Personas datu apstrādes nolūks:</w:t>
      </w:r>
      <w:r>
        <w:rPr>
          <w:rFonts w:ascii="Times New Roman" w:hAnsi="Times New Roman"/>
          <w:bCs/>
          <w:sz w:val="16"/>
          <w:szCs w:val="16"/>
        </w:rPr>
        <w:t xml:space="preserve"> identificēt pieteikuma iesniedzēju, lai veiktu nepieciešamās darbības </w:t>
      </w:r>
      <w:r>
        <w:rPr>
          <w:rFonts w:eastAsia="Calibri" w:cs="Times New Roman" w:ascii="Times New Roman" w:hAnsi="Times New Roman"/>
          <w:bCs/>
          <w:sz w:val="16"/>
          <w:szCs w:val="16"/>
          <w:lang w:eastAsia="zh-CN"/>
        </w:rPr>
        <w:t xml:space="preserve">ūdensapgādes pakalpojuma nodrošināšanai. Nepieciešamības gadījumā </w:t>
      </w:r>
      <w:r>
        <w:rPr>
          <w:rFonts w:ascii="Times New Roman" w:hAnsi="Times New Roman"/>
          <w:bCs/>
          <w:sz w:val="16"/>
          <w:szCs w:val="16"/>
        </w:rPr>
        <w:t>nosūtīt rēķinu uz norādīto elektronisko pasta adresi u.c. darbības pakalpojuma nodrošināšanai.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  <w:szCs w:val="16"/>
        </w:rPr>
        <w:t>Tiesiskais pamats: Pieteikuma iesniedzēja rakstiski iesniegts pieteikums.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  <w:szCs w:val="16"/>
        </w:rPr>
        <w:t>Piekrītu, ka mani personas dati, kas nepieciešami šā iesnieguma izpildei, tiek apstrādāti un uzglabāti atbilstoši normatīvo aktu prasībām.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Datums:______________________________      Paraksts: _____________ Paraksta atšifrējums_______________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AUKSTĀ ŪDENS SKAITĪTĀJA KOMPLEKTS UZSTĀDĪTS, NOPLOMBĒTS.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Aukstā ūdens skaitītāja: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Tips, gads __________________ Nr. _____________________________  rādījums _________________ m</w:t>
      </w:r>
      <w:r>
        <w:rPr>
          <w:rFonts w:ascii="Times New Roman" w:hAnsi="Times New Roman"/>
          <w:vertAlign w:val="superscript"/>
        </w:rPr>
        <w:t>3</w:t>
      </w:r>
      <w:bookmarkStart w:id="1" w:name="_Hlk103680115"/>
      <w:bookmarkEnd w:id="1"/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Aukstā ūdens skaitītāja: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Tips, gads __________________ Nr. _____________________________  rādījums _________________ m</w:t>
      </w:r>
      <w:r>
        <w:rPr>
          <w:rFonts w:ascii="Times New Roman" w:hAnsi="Times New Roman"/>
          <w:vertAlign w:val="superscript"/>
        </w:rPr>
        <w:t>3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Aukstā ūdens skaitītāja:</w:t>
      </w:r>
    </w:p>
    <w:p>
      <w:pPr>
        <w:pStyle w:val="Normal"/>
        <w:spacing w:before="0" w:after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Tips, gads __________________ Nr. _____________________________  rādījums _________________ m</w:t>
      </w:r>
      <w:r>
        <w:rPr>
          <w:rFonts w:ascii="Times New Roman" w:hAnsi="Times New Roman"/>
          <w:vertAlign w:val="superscript"/>
        </w:rPr>
        <w:t>3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Skaitītāju uzstādīja:______________________________________________________________________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>(vārds uzvārds, paraksts, firma, licences, sertifikāta nr.)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Darbu pieņēma:</w:t>
      </w:r>
      <w:r>
        <w:rPr>
          <w:rFonts w:ascii="Times New Roman" w:hAnsi="Times New Roman"/>
        </w:rPr>
        <w:t xml:space="preserve">         _______________________________                _______________________________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>(paraksts)</w:t>
        <w:tab/>
        <w:tab/>
        <w:tab/>
        <w:tab/>
        <w:tab/>
        <w:tab/>
        <w:t>(atšifrējums)</w:t>
      </w:r>
      <w:bookmarkStart w:id="2" w:name="_Hlk103680562"/>
      <w:bookmarkEnd w:id="2"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20_____. gada “____”_________________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 “Vīgants” sniedz aukstā ūdens skaitītāja komplekta uzstādīšanu, noplombēšanu, pēc aukstā ūdens skaitītāja komplekta pievienošanu esošajam ūdensvadam.                           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Skaitītāja komplekta uzstādīšana </w:t>
      </w:r>
      <w:r>
        <w:rPr>
          <w:rFonts w:ascii="Times New Roman" w:hAnsi="Times New Roman"/>
        </w:rPr>
        <w:t xml:space="preserve">(darbs) -                                                           </w:t>
      </w:r>
      <w:r>
        <w:rPr>
          <w:rFonts w:ascii="Times New Roman" w:hAnsi="Times New Roman"/>
          <w:b/>
          <w:bCs/>
          <w:u w:val="single"/>
        </w:rPr>
        <w:t>20,00 eur. ar pvn</w:t>
      </w:r>
    </w:p>
    <w:p>
      <w:pPr>
        <w:pStyle w:val="Normal"/>
        <w:spacing w:before="0" w:after="0"/>
        <w:ind w:right="1559" w:hanging="0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</w:rPr>
        <w:t>Skaitītāja komplektā ietilpst</w:t>
      </w:r>
      <w:r>
        <w:rPr>
          <w:rFonts w:ascii="Times New Roman" w:hAnsi="Times New Roman"/>
        </w:rPr>
        <w:t xml:space="preserve"> (Noslēgarmatūra, mehāniskais (dubļu) filtrs ar sietiņu, ūdens skaitītājs, pret plūsmas vārsts, noslēgarmatūra, ūdens skaitītāja noplombēšana, palīgmateriāli (blīves, pakojums) -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40,00eur. ar pvn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Skaitītāja noplombēšana -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5,00 eur. ar pvn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</w:rPr>
        <w:t xml:space="preserve">Pēc skaitītāja komplekta uzstādīšanas (darbs), pievienošana pie esošā ūdensvada tiek aprēķināta pēc stundas tarifa likmes. Materiāli pēc fakta.                     </w:t>
      </w:r>
    </w:p>
    <w:sectPr>
      <w:type w:val="nextPage"/>
      <w:pgSz w:w="11906" w:h="16838"/>
      <w:pgMar w:left="709" w:right="849" w:header="0" w:top="397" w:footer="0" w:bottom="33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8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lv-LV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c2683b"/>
    <w:rPr>
      <w:color w:val="0563C1"/>
      <w:u w:val="single"/>
    </w:rPr>
  </w:style>
  <w:style w:type="character" w:styleId="KjeneRakstz" w:customStyle="1">
    <w:name w:val="Kājene Rakstz."/>
    <w:basedOn w:val="DefaultParagraphFont"/>
    <w:link w:val="Kjene"/>
    <w:qFormat/>
    <w:rsid w:val="00c2683b"/>
    <w:rPr>
      <w:rFonts w:ascii="Calibri" w:hAnsi="Calibri" w:eastAsia="Calibri" w:cs="Times New Roman"/>
      <w:lang w:eastAsia="zh-CN"/>
    </w:rPr>
  </w:style>
  <w:style w:type="character" w:styleId="GalveneRakstz" w:customStyle="1">
    <w:name w:val="Galvene Rakstz."/>
    <w:basedOn w:val="DefaultParagraphFont"/>
    <w:link w:val="Galvene"/>
    <w:uiPriority w:val="99"/>
    <w:qFormat/>
    <w:rsid w:val="00310591"/>
    <w:rPr>
      <w:rFonts w:ascii="Calibri" w:hAnsi="Calibri" w:eastAsia="Calibri" w:cs="Times New Roman"/>
      <w:lang w:eastAsia="zh-CN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KjeneRakstz"/>
    <w:rsid w:val="00c2683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GalveneRakstz"/>
    <w:uiPriority w:val="99"/>
    <w:unhideWhenUsed/>
    <w:rsid w:val="00310591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gants@vigants.lv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LibreOffice/6.4.3.2$Windows_X86_64 LibreOffice_project/747b5d0ebf89f41c860ec2a39efd7cb15b54f2d8</Application>
  <Pages>1</Pages>
  <Words>266</Words>
  <Characters>2345</Characters>
  <CharactersWithSpaces>3027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2022-05-17T08:17:00Z</dcterms:created>
  <dc:creator>Juris Turlajs</dc:creator>
  <dc:description/>
  <dc:language>lv-LV</dc:language>
  <cp:lastModifiedBy/>
  <cp:lastPrinted>2023-03-20T14:41:30Z</cp:lastPrinted>
  <dcterms:modified xsi:type="dcterms:W3CDTF">2023-03-22T11:14:16Z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